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D8E" w:rsidRDefault="009A5D8E" w:rsidP="009A5D8E">
      <w:pPr>
        <w:overflowPunct w:val="0"/>
        <w:autoSpaceDE w:val="0"/>
        <w:autoSpaceDN w:val="0"/>
        <w:adjustRightInd w:val="0"/>
        <w:jc w:val="center"/>
        <w:textAlignment w:val="baseline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04825" cy="781050"/>
            <wp:effectExtent l="0" t="0" r="9525" b="0"/>
            <wp:docPr id="1" name="Рисунок 1" descr="Scan-151229-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can-151229-000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615" r="43703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5D8E" w:rsidRDefault="009A5D8E" w:rsidP="009A5D8E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noProof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t>Администрация Тугулымского городского округа</w:t>
      </w:r>
    </w:p>
    <w:p w:rsidR="009A5D8E" w:rsidRDefault="009A5D8E" w:rsidP="009A5D8E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noProof/>
          <w:color w:val="000000"/>
          <w:sz w:val="20"/>
          <w:szCs w:val="20"/>
        </w:rPr>
      </w:pPr>
    </w:p>
    <w:p w:rsidR="009A5D8E" w:rsidRDefault="009A5D8E" w:rsidP="009A5D8E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 О С Т А Н О В Л Е Н И Е</w:t>
      </w:r>
    </w:p>
    <w:p w:rsidR="009A5D8E" w:rsidRDefault="009A5D8E" w:rsidP="009A5D8E">
      <w:pPr>
        <w:pStyle w:val="a3"/>
        <w:tabs>
          <w:tab w:val="left" w:pos="6510"/>
        </w:tabs>
        <w:jc w:val="left"/>
        <w:rPr>
          <w:sz w:val="20"/>
        </w:rPr>
      </w:pPr>
      <w:r>
        <w:rPr>
          <w:sz w:val="20"/>
        </w:rPr>
        <w:tab/>
      </w:r>
    </w:p>
    <w:tbl>
      <w:tblPr>
        <w:tblW w:w="0" w:type="auto"/>
        <w:tblInd w:w="69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9A5D8E" w:rsidTr="009A5D8E">
        <w:trPr>
          <w:trHeight w:val="565"/>
        </w:trPr>
        <w:tc>
          <w:tcPr>
            <w:tcW w:w="939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9A5D8E" w:rsidRDefault="009A5D8E">
            <w:pPr>
              <w:pStyle w:val="a3"/>
              <w:jc w:val="left"/>
              <w:rPr>
                <w:b w:val="0"/>
              </w:rPr>
            </w:pPr>
          </w:p>
          <w:p w:rsidR="009A5D8E" w:rsidRDefault="0038710D">
            <w:pPr>
              <w:pStyle w:val="a3"/>
              <w:jc w:val="left"/>
              <w:rPr>
                <w:b w:val="0"/>
                <w:bCs/>
              </w:rPr>
            </w:pPr>
            <w:r>
              <w:rPr>
                <w:b w:val="0"/>
              </w:rPr>
              <w:t>о</w:t>
            </w:r>
            <w:r w:rsidR="009A5D8E">
              <w:rPr>
                <w:b w:val="0"/>
              </w:rPr>
              <w:t>т</w:t>
            </w:r>
            <w:r>
              <w:rPr>
                <w:b w:val="0"/>
              </w:rPr>
              <w:t xml:space="preserve"> 17.12.2024 </w:t>
            </w:r>
            <w:r w:rsidR="009A5D8E">
              <w:rPr>
                <w:b w:val="0"/>
              </w:rPr>
              <w:t xml:space="preserve">                               </w:t>
            </w:r>
            <w:r>
              <w:rPr>
                <w:b w:val="0"/>
              </w:rPr>
              <w:t xml:space="preserve">              </w:t>
            </w:r>
            <w:proofErr w:type="spellStart"/>
            <w:r w:rsidR="009A5D8E">
              <w:rPr>
                <w:b w:val="0"/>
              </w:rPr>
              <w:t>п.г.т</w:t>
            </w:r>
            <w:proofErr w:type="spellEnd"/>
            <w:r w:rsidR="009A5D8E">
              <w:rPr>
                <w:b w:val="0"/>
              </w:rPr>
              <w:t xml:space="preserve">. Тугулым                                              № </w:t>
            </w:r>
            <w:r>
              <w:rPr>
                <w:b w:val="0"/>
              </w:rPr>
              <w:t>647</w:t>
            </w:r>
          </w:p>
        </w:tc>
      </w:tr>
    </w:tbl>
    <w:p w:rsidR="00567BAE" w:rsidRDefault="00567BAE"/>
    <w:p w:rsidR="0038710D" w:rsidRDefault="0038710D" w:rsidP="0038710D">
      <w:pPr>
        <w:ind w:firstLine="142"/>
        <w:jc w:val="center"/>
        <w:rPr>
          <w:b/>
        </w:rPr>
      </w:pPr>
      <w:r w:rsidRPr="0038710D">
        <w:rPr>
          <w:b/>
        </w:rPr>
        <w:t xml:space="preserve">О снятии с учета </w:t>
      </w:r>
    </w:p>
    <w:p w:rsidR="0038710D" w:rsidRDefault="0038710D" w:rsidP="0038710D">
      <w:pPr>
        <w:ind w:firstLine="142"/>
        <w:jc w:val="center"/>
        <w:rPr>
          <w:b/>
        </w:rPr>
      </w:pPr>
      <w:proofErr w:type="spellStart"/>
      <w:r>
        <w:rPr>
          <w:b/>
        </w:rPr>
        <w:t>Сандул</w:t>
      </w:r>
      <w:proofErr w:type="spellEnd"/>
      <w:r>
        <w:rPr>
          <w:b/>
        </w:rPr>
        <w:t xml:space="preserve"> Константина Михайловича, </w:t>
      </w:r>
      <w:proofErr w:type="spellStart"/>
      <w:r>
        <w:rPr>
          <w:b/>
        </w:rPr>
        <w:t>Сандул</w:t>
      </w:r>
      <w:proofErr w:type="spellEnd"/>
      <w:r>
        <w:rPr>
          <w:b/>
        </w:rPr>
        <w:t xml:space="preserve"> Натальи Александровны, </w:t>
      </w:r>
    </w:p>
    <w:p w:rsidR="0038710D" w:rsidRDefault="0038710D" w:rsidP="0038710D">
      <w:pPr>
        <w:ind w:firstLine="142"/>
        <w:jc w:val="center"/>
        <w:rPr>
          <w:b/>
        </w:rPr>
      </w:pPr>
      <w:proofErr w:type="spellStart"/>
      <w:r>
        <w:rPr>
          <w:b/>
        </w:rPr>
        <w:t>Сандул</w:t>
      </w:r>
      <w:proofErr w:type="spellEnd"/>
      <w:r>
        <w:rPr>
          <w:b/>
        </w:rPr>
        <w:t xml:space="preserve"> Льва Константиновича</w:t>
      </w:r>
      <w:r w:rsidRPr="0038710D">
        <w:rPr>
          <w:b/>
        </w:rPr>
        <w:t xml:space="preserve"> в качест</w:t>
      </w:r>
      <w:r>
        <w:rPr>
          <w:b/>
        </w:rPr>
        <w:t>ве нуждающих</w:t>
      </w:r>
      <w:r w:rsidRPr="0038710D">
        <w:rPr>
          <w:b/>
        </w:rPr>
        <w:t xml:space="preserve">ся </w:t>
      </w:r>
    </w:p>
    <w:p w:rsidR="0038710D" w:rsidRPr="0038710D" w:rsidRDefault="0038710D" w:rsidP="0038710D">
      <w:pPr>
        <w:ind w:firstLine="142"/>
        <w:jc w:val="center"/>
        <w:rPr>
          <w:b/>
        </w:rPr>
      </w:pPr>
      <w:r w:rsidRPr="0038710D">
        <w:rPr>
          <w:b/>
        </w:rPr>
        <w:t>в жилых помещениях муниципального жилого фонда</w:t>
      </w:r>
    </w:p>
    <w:p w:rsidR="0038710D" w:rsidRPr="0038710D" w:rsidRDefault="0038710D" w:rsidP="0038710D">
      <w:pPr>
        <w:ind w:firstLine="708"/>
        <w:jc w:val="center"/>
      </w:pPr>
    </w:p>
    <w:p w:rsidR="00137444" w:rsidRDefault="00B76316" w:rsidP="0038710D">
      <w:pPr>
        <w:ind w:firstLine="708"/>
        <w:jc w:val="both"/>
        <w:rPr>
          <w:bCs/>
          <w:color w:val="000000"/>
        </w:rPr>
      </w:pPr>
      <w:r>
        <w:rPr>
          <w:bCs/>
          <w:color w:val="000000"/>
        </w:rPr>
        <w:t>Руководствуясь пунктом  4</w:t>
      </w:r>
      <w:r w:rsidR="0038710D" w:rsidRPr="0038710D">
        <w:rPr>
          <w:bCs/>
          <w:color w:val="000000"/>
        </w:rPr>
        <w:t xml:space="preserve">  части 1 статьи 56  Жилищного кодекса </w:t>
      </w:r>
      <w:r>
        <w:rPr>
          <w:bCs/>
          <w:color w:val="000000"/>
        </w:rPr>
        <w:t>Российской Федерации, в соответствии  с Федеральным проектом «Содействие субъектам Российской Федерации в реализации полномочий</w:t>
      </w:r>
      <w:r w:rsidR="00137444">
        <w:rPr>
          <w:bCs/>
          <w:color w:val="000000"/>
        </w:rPr>
        <w:t xml:space="preserve"> по оказанию государственной поддержки гражданам в обеспечении жильем и оплате жилищно-коммунальных услуг</w:t>
      </w:r>
      <w:r>
        <w:rPr>
          <w:bCs/>
          <w:color w:val="000000"/>
        </w:rPr>
        <w:t>»</w:t>
      </w:r>
      <w:r w:rsidR="004128C9">
        <w:rPr>
          <w:bCs/>
          <w:color w:val="000000"/>
        </w:rPr>
        <w:t>, государственной программой</w:t>
      </w:r>
      <w:r w:rsidR="00137444">
        <w:rPr>
          <w:bCs/>
          <w:color w:val="000000"/>
        </w:rPr>
        <w:t xml:space="preserve"> РФ «Обеспечение доступным и комфортным жильем  и коммунальными услугами граждан РФ», </w:t>
      </w:r>
      <w:r w:rsidR="0038710D" w:rsidRPr="0038710D">
        <w:rPr>
          <w:bCs/>
          <w:color w:val="000000"/>
        </w:rPr>
        <w:t>административным регламентом по предоставлению муниципальной услуги «Принятие на учет граждан в качестве нуждающихся в жилых помещениях» на территории Тугулымского гор</w:t>
      </w:r>
      <w:r w:rsidR="00137444">
        <w:rPr>
          <w:bCs/>
          <w:color w:val="000000"/>
        </w:rPr>
        <w:t>одского округа» от 02.05.2023</w:t>
      </w:r>
      <w:r w:rsidR="0038710D" w:rsidRPr="0038710D">
        <w:rPr>
          <w:bCs/>
          <w:color w:val="000000"/>
        </w:rPr>
        <w:t xml:space="preserve"> № 158, постановлением администрации Тугулымского городского округа от </w:t>
      </w:r>
      <w:smartTag w:uri="urn:schemas-microsoft-com:office:smarttags" w:element="date">
        <w:smartTagPr>
          <w:attr w:name="ls" w:val="trans"/>
          <w:attr w:name="Month" w:val="10"/>
          <w:attr w:name="Day" w:val="17"/>
          <w:attr w:name="Year" w:val="2011"/>
        </w:smartTagPr>
        <w:r w:rsidR="0038710D" w:rsidRPr="0038710D">
          <w:rPr>
            <w:bCs/>
            <w:color w:val="000000"/>
          </w:rPr>
          <w:t>17.10.2011</w:t>
        </w:r>
      </w:smartTag>
      <w:r w:rsidR="0038710D" w:rsidRPr="0038710D">
        <w:rPr>
          <w:bCs/>
          <w:color w:val="000000"/>
        </w:rPr>
        <w:t xml:space="preserve"> № 270 «Об утверждении учетной нормы площади жилого помещения  нормы предоставления площади жилого помещения, действующих на территории Тугулымского городского округа</w:t>
      </w:r>
      <w:r w:rsidR="00137444">
        <w:rPr>
          <w:bCs/>
          <w:color w:val="000000"/>
        </w:rPr>
        <w:t>»</w:t>
      </w:r>
      <w:r w:rsidR="0038710D" w:rsidRPr="0038710D">
        <w:rPr>
          <w:bCs/>
          <w:color w:val="000000"/>
        </w:rPr>
        <w:t>,</w:t>
      </w:r>
      <w:r w:rsidR="00137444" w:rsidRPr="00137444">
        <w:rPr>
          <w:bCs/>
          <w:color w:val="000000"/>
        </w:rPr>
        <w:t xml:space="preserve"> </w:t>
      </w:r>
      <w:r w:rsidR="00137444">
        <w:rPr>
          <w:bCs/>
          <w:color w:val="000000"/>
        </w:rPr>
        <w:t xml:space="preserve">статьями </w:t>
      </w:r>
      <w:r w:rsidR="00137444" w:rsidRPr="0038710D">
        <w:rPr>
          <w:bCs/>
          <w:color w:val="000000"/>
        </w:rPr>
        <w:t>6,</w:t>
      </w:r>
      <w:r w:rsidR="00137444">
        <w:rPr>
          <w:bCs/>
          <w:color w:val="000000"/>
        </w:rPr>
        <w:t xml:space="preserve"> </w:t>
      </w:r>
      <w:r w:rsidR="00137444" w:rsidRPr="0038710D">
        <w:rPr>
          <w:bCs/>
          <w:color w:val="000000"/>
        </w:rPr>
        <w:t xml:space="preserve">28, 31 Устава Тугулымского городского округа, </w:t>
      </w:r>
      <w:r w:rsidR="004128C9">
        <w:rPr>
          <w:bCs/>
        </w:rPr>
        <w:t>решением</w:t>
      </w:r>
      <w:bookmarkStart w:id="0" w:name="_GoBack"/>
      <w:bookmarkEnd w:id="0"/>
      <w:r w:rsidR="004128C9">
        <w:rPr>
          <w:bCs/>
        </w:rPr>
        <w:t xml:space="preserve"> жилищно-бытовой комиссии при администрации </w:t>
      </w:r>
      <w:r w:rsidR="004128C9" w:rsidRPr="002A7E9E">
        <w:t xml:space="preserve">Тугулымского городского округа </w:t>
      </w:r>
      <w:r w:rsidR="004128C9">
        <w:t xml:space="preserve">13.12.2024 (протокол № 11 от 13.12.2024), </w:t>
      </w:r>
      <w:r w:rsidR="00137444">
        <w:rPr>
          <w:bCs/>
          <w:color w:val="000000"/>
        </w:rPr>
        <w:t xml:space="preserve">администрация </w:t>
      </w:r>
      <w:r w:rsidR="00137444" w:rsidRPr="0038710D">
        <w:rPr>
          <w:bCs/>
          <w:color w:val="000000"/>
        </w:rPr>
        <w:t>Тугулымского городского округа</w:t>
      </w:r>
    </w:p>
    <w:p w:rsidR="00137444" w:rsidRDefault="00137444" w:rsidP="0038710D">
      <w:pPr>
        <w:ind w:firstLine="708"/>
        <w:jc w:val="both"/>
        <w:rPr>
          <w:bCs/>
          <w:color w:val="000000"/>
        </w:rPr>
      </w:pPr>
    </w:p>
    <w:p w:rsidR="00137444" w:rsidRPr="00137444" w:rsidRDefault="00137444" w:rsidP="00137444">
      <w:pPr>
        <w:jc w:val="both"/>
        <w:rPr>
          <w:b/>
          <w:bCs/>
          <w:color w:val="000000"/>
        </w:rPr>
      </w:pPr>
      <w:r w:rsidRPr="00137444">
        <w:rPr>
          <w:b/>
          <w:bCs/>
          <w:color w:val="000000"/>
        </w:rPr>
        <w:t>ПОСТАНОВЛЯЕТ:</w:t>
      </w:r>
    </w:p>
    <w:p w:rsidR="0038710D" w:rsidRPr="0038710D" w:rsidRDefault="0038710D" w:rsidP="0038710D">
      <w:pPr>
        <w:ind w:firstLine="708"/>
        <w:jc w:val="both"/>
        <w:rPr>
          <w:bCs/>
          <w:color w:val="000000"/>
        </w:rPr>
      </w:pPr>
      <w:r w:rsidRPr="0038710D">
        <w:rPr>
          <w:bCs/>
          <w:color w:val="000000"/>
        </w:rPr>
        <w:t xml:space="preserve"> </w:t>
      </w:r>
    </w:p>
    <w:p w:rsidR="00137444" w:rsidRPr="0038710D" w:rsidRDefault="00137444" w:rsidP="00137444">
      <w:pPr>
        <w:ind w:firstLine="142"/>
        <w:jc w:val="both"/>
      </w:pPr>
      <w:r>
        <w:rPr>
          <w:bCs/>
          <w:color w:val="000000"/>
        </w:rPr>
        <w:tab/>
      </w:r>
      <w:r w:rsidR="0038710D" w:rsidRPr="0038710D">
        <w:rPr>
          <w:bCs/>
          <w:color w:val="000000"/>
        </w:rPr>
        <w:t xml:space="preserve">1. </w:t>
      </w:r>
      <w:r>
        <w:rPr>
          <w:bCs/>
          <w:color w:val="000000"/>
        </w:rPr>
        <w:t xml:space="preserve">Снять </w:t>
      </w:r>
      <w:proofErr w:type="spellStart"/>
      <w:r w:rsidRPr="00137444">
        <w:t>Сандул</w:t>
      </w:r>
      <w:proofErr w:type="spellEnd"/>
      <w:r w:rsidRPr="00137444">
        <w:t xml:space="preserve"> Констан</w:t>
      </w:r>
      <w:r>
        <w:t xml:space="preserve">тина Михайловича, </w:t>
      </w:r>
      <w:proofErr w:type="spellStart"/>
      <w:r>
        <w:t>Сандул</w:t>
      </w:r>
      <w:proofErr w:type="spellEnd"/>
      <w:r>
        <w:t xml:space="preserve"> Наталью Александровну</w:t>
      </w:r>
      <w:r w:rsidRPr="00137444">
        <w:t xml:space="preserve">, </w:t>
      </w:r>
      <w:proofErr w:type="spellStart"/>
      <w:r w:rsidRPr="00137444">
        <w:t>Сандул</w:t>
      </w:r>
      <w:proofErr w:type="spellEnd"/>
      <w:r w:rsidRPr="00137444">
        <w:t xml:space="preserve"> Льва Константиновича</w:t>
      </w:r>
      <w:r>
        <w:t xml:space="preserve"> с учета в качестве </w:t>
      </w:r>
      <w:r w:rsidRPr="00137444">
        <w:t>нуждающих</w:t>
      </w:r>
      <w:r w:rsidRPr="0038710D">
        <w:t>ся в жилых помещениях муниципального жилого фонда</w:t>
      </w:r>
      <w:r>
        <w:t xml:space="preserve"> в связи с получением им в установленном порядке от органа государственной власти</w:t>
      </w:r>
      <w:r w:rsidR="00A55990">
        <w:t xml:space="preserve"> или органа местного самоуправления бюджетных средств на приобретение или строительство жилого помещения.</w:t>
      </w:r>
    </w:p>
    <w:p w:rsidR="0038710D" w:rsidRPr="0038710D" w:rsidRDefault="00A55990" w:rsidP="00137444">
      <w:pPr>
        <w:jc w:val="both"/>
        <w:rPr>
          <w:bCs/>
          <w:color w:val="000000"/>
        </w:rPr>
      </w:pPr>
      <w:r>
        <w:tab/>
      </w:r>
      <w:r w:rsidR="0038710D" w:rsidRPr="0038710D">
        <w:rPr>
          <w:bCs/>
          <w:color w:val="000000"/>
        </w:rPr>
        <w:t xml:space="preserve">2. Контроль исполнения </w:t>
      </w:r>
      <w:r>
        <w:rPr>
          <w:bCs/>
          <w:color w:val="000000"/>
        </w:rPr>
        <w:t>постановл</w:t>
      </w:r>
      <w:r w:rsidR="0038710D" w:rsidRPr="0038710D">
        <w:rPr>
          <w:bCs/>
          <w:color w:val="000000"/>
        </w:rPr>
        <w:t>ения возложить на</w:t>
      </w:r>
      <w:r>
        <w:rPr>
          <w:bCs/>
          <w:color w:val="000000"/>
        </w:rPr>
        <w:t xml:space="preserve"> заместителя главы</w:t>
      </w:r>
      <w:r w:rsidR="0038710D" w:rsidRPr="0038710D">
        <w:rPr>
          <w:bCs/>
          <w:color w:val="000000"/>
        </w:rPr>
        <w:t xml:space="preserve"> Тугулымского г</w:t>
      </w:r>
      <w:r>
        <w:rPr>
          <w:bCs/>
          <w:color w:val="000000"/>
        </w:rPr>
        <w:t>ородского округа Максимову Ю.И.</w:t>
      </w:r>
    </w:p>
    <w:p w:rsidR="0038710D" w:rsidRPr="0038710D" w:rsidRDefault="0038710D" w:rsidP="0038710D">
      <w:pPr>
        <w:ind w:firstLine="708"/>
        <w:jc w:val="both"/>
      </w:pPr>
    </w:p>
    <w:p w:rsidR="0038710D" w:rsidRPr="0038710D" w:rsidRDefault="0038710D" w:rsidP="0038710D">
      <w:pPr>
        <w:ind w:firstLine="708"/>
        <w:jc w:val="both"/>
      </w:pPr>
    </w:p>
    <w:p w:rsidR="0038710D" w:rsidRPr="0038710D" w:rsidRDefault="0038710D" w:rsidP="0038710D">
      <w:pPr>
        <w:jc w:val="both"/>
      </w:pPr>
      <w:r w:rsidRPr="0038710D">
        <w:t>Глава</w:t>
      </w:r>
    </w:p>
    <w:p w:rsidR="0038710D" w:rsidRPr="0038710D" w:rsidRDefault="0038710D" w:rsidP="0038710D">
      <w:pPr>
        <w:jc w:val="both"/>
        <w:rPr>
          <w:b/>
        </w:rPr>
      </w:pPr>
      <w:r w:rsidRPr="0038710D">
        <w:t xml:space="preserve">Тугулымского городского округа                                                                        А.Н. Поздеев                                                                                            </w:t>
      </w:r>
    </w:p>
    <w:p w:rsidR="0038710D" w:rsidRPr="0038710D" w:rsidRDefault="0038710D" w:rsidP="0038710D">
      <w:pPr>
        <w:jc w:val="both"/>
        <w:rPr>
          <w:b/>
          <w:sz w:val="22"/>
          <w:szCs w:val="22"/>
        </w:rPr>
      </w:pPr>
      <w:r w:rsidRPr="0038710D">
        <w:rPr>
          <w:sz w:val="22"/>
          <w:szCs w:val="22"/>
        </w:rPr>
        <w:t xml:space="preserve">        </w:t>
      </w:r>
    </w:p>
    <w:p w:rsidR="0038710D" w:rsidRPr="0038710D" w:rsidRDefault="0038710D" w:rsidP="0038710D">
      <w:pPr>
        <w:jc w:val="both"/>
        <w:rPr>
          <w:b/>
          <w:sz w:val="22"/>
          <w:szCs w:val="22"/>
        </w:rPr>
      </w:pPr>
    </w:p>
    <w:p w:rsidR="0038710D" w:rsidRPr="0038710D" w:rsidRDefault="0038710D" w:rsidP="0038710D">
      <w:pPr>
        <w:ind w:left="-284"/>
        <w:jc w:val="both"/>
        <w:rPr>
          <w:szCs w:val="20"/>
        </w:rPr>
      </w:pPr>
    </w:p>
    <w:p w:rsidR="0038710D" w:rsidRDefault="0038710D"/>
    <w:sectPr w:rsidR="003871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1D9"/>
    <w:rsid w:val="000141D9"/>
    <w:rsid w:val="00137444"/>
    <w:rsid w:val="0038710D"/>
    <w:rsid w:val="004128C9"/>
    <w:rsid w:val="00567BAE"/>
    <w:rsid w:val="009A5D8E"/>
    <w:rsid w:val="00A55990"/>
    <w:rsid w:val="00B76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4:docId w14:val="06239C09"/>
  <w15:chartTrackingRefBased/>
  <w15:docId w15:val="{361B78ED-1238-436D-A8CF-5352F6854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5D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A5D8E"/>
    <w:pPr>
      <w:jc w:val="center"/>
    </w:pPr>
    <w:rPr>
      <w:b/>
      <w:szCs w:val="20"/>
    </w:rPr>
  </w:style>
  <w:style w:type="character" w:customStyle="1" w:styleId="a4">
    <w:name w:val="Заголовок Знак"/>
    <w:basedOn w:val="a0"/>
    <w:link w:val="a3"/>
    <w:rsid w:val="009A5D8E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31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6</cp:revision>
  <dcterms:created xsi:type="dcterms:W3CDTF">2023-12-13T03:11:00Z</dcterms:created>
  <dcterms:modified xsi:type="dcterms:W3CDTF">2024-12-19T09:53:00Z</dcterms:modified>
</cp:coreProperties>
</file>